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C0" w:rsidRPr="009307C0" w:rsidRDefault="009307C0" w:rsidP="009307C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9307C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Выполнение технического задания в рамках Творческой лаборатории № 1 «Методологическая школа»</w:t>
      </w:r>
    </w:p>
    <w:p w:rsidR="009307C0" w:rsidRPr="009307C0" w:rsidRDefault="009307C0" w:rsidP="009307C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9307C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Задание № 1 (октябрь)</w:t>
      </w:r>
    </w:p>
    <w:p w:rsidR="009307C0" w:rsidRPr="009307C0" w:rsidRDefault="009307C0" w:rsidP="009307C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9307C0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ОО, </w:t>
      </w:r>
      <w:proofErr w:type="gramStart"/>
      <w:r w:rsidRPr="009307C0">
        <w:rPr>
          <w:rFonts w:ascii="Times New Roman" w:eastAsia="Calibri" w:hAnsi="Times New Roman" w:cs="Times New Roman"/>
          <w:color w:val="000000"/>
          <w:sz w:val="24"/>
          <w:lang w:eastAsia="ru-RU"/>
        </w:rPr>
        <w:t>регион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 </w:t>
      </w:r>
      <w:r w:rsidRPr="009307C0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>ДОУ</w:t>
      </w:r>
      <w:proofErr w:type="gramEnd"/>
      <w:r w:rsidRPr="009307C0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 xml:space="preserve"> № 114 г. Липецка, Липецкая область</w:t>
      </w:r>
    </w:p>
    <w:p w:rsidR="009307C0" w:rsidRPr="009307C0" w:rsidRDefault="009307C0" w:rsidP="009307C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9307C0">
        <w:rPr>
          <w:rFonts w:ascii="Times New Roman" w:eastAsia="Calibri" w:hAnsi="Times New Roman" w:cs="Times New Roman"/>
          <w:color w:val="000000"/>
          <w:sz w:val="24"/>
          <w:lang w:eastAsia="ru-RU"/>
        </w:rPr>
        <w:t>Ответствен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ный лаборатории </w:t>
      </w:r>
      <w:r w:rsidRPr="009307C0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 xml:space="preserve">заместитель заведующей </w:t>
      </w:r>
      <w:proofErr w:type="spellStart"/>
      <w:r w:rsidRPr="009307C0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>Степаненкова</w:t>
      </w:r>
      <w:proofErr w:type="spellEnd"/>
      <w:r w:rsidRPr="009307C0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 xml:space="preserve"> М. Н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.</w:t>
      </w:r>
    </w:p>
    <w:p w:rsidR="009307C0" w:rsidRPr="009307C0" w:rsidRDefault="009307C0" w:rsidP="009307C0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9307C0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Дата заседания № 1 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рабочей группы </w:t>
      </w:r>
      <w:r w:rsidRPr="009307C0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>08.02.2018 г.</w:t>
      </w:r>
    </w:p>
    <w:p w:rsidR="009307C0" w:rsidRPr="009307C0" w:rsidRDefault="009307C0" w:rsidP="009307C0">
      <w:pPr>
        <w:spacing w:after="0" w:line="360" w:lineRule="auto"/>
        <w:rPr>
          <w:rFonts w:ascii="Times New Roman" w:eastAsia="Calibri" w:hAnsi="Times New Roman" w:cs="Times New Roman"/>
          <w:b/>
          <w:color w:val="0070C0"/>
          <w:sz w:val="28"/>
          <w:lang w:eastAsia="ru-RU"/>
        </w:rPr>
      </w:pPr>
      <w:r w:rsidRPr="009307C0">
        <w:rPr>
          <w:rFonts w:ascii="Times New Roman" w:eastAsia="Calibri" w:hAnsi="Times New Roman" w:cs="Times New Roman"/>
          <w:b/>
          <w:color w:val="0070C0"/>
          <w:sz w:val="28"/>
          <w:lang w:eastAsia="ru-RU"/>
        </w:rPr>
        <w:t>1. Согласуйте определения, зафиксируйте в баллах от 1 до 10 степень понимания определений педагогами</w:t>
      </w:r>
    </w:p>
    <w:tbl>
      <w:tblPr>
        <w:tblStyle w:val="1"/>
        <w:tblW w:w="14603" w:type="dxa"/>
        <w:tblInd w:w="108" w:type="dxa"/>
        <w:tblLook w:val="04A0" w:firstRow="1" w:lastRow="0" w:firstColumn="1" w:lastColumn="0" w:noHBand="0" w:noVBand="1"/>
      </w:tblPr>
      <w:tblGrid>
        <w:gridCol w:w="7371"/>
        <w:gridCol w:w="3616"/>
        <w:gridCol w:w="3616"/>
      </w:tblGrid>
      <w:tr w:rsidR="009307C0" w:rsidRPr="009307C0" w:rsidTr="004C09BD">
        <w:trPr>
          <w:trHeight w:val="499"/>
        </w:trPr>
        <w:tc>
          <w:tcPr>
            <w:tcW w:w="7371" w:type="dxa"/>
            <w:shd w:val="clear" w:color="auto" w:fill="D9FFEC"/>
            <w:vAlign w:val="center"/>
          </w:tcPr>
          <w:p w:rsidR="009307C0" w:rsidRPr="009307C0" w:rsidRDefault="009307C0" w:rsidP="009307C0">
            <w:pPr>
              <w:tabs>
                <w:tab w:val="left" w:pos="237"/>
              </w:tabs>
              <w:ind w:left="34"/>
              <w:contextualSpacing/>
              <w:jc w:val="center"/>
              <w:rPr>
                <w:b/>
                <w:lang w:eastAsia="ru-RU"/>
              </w:rPr>
            </w:pPr>
            <w:r w:rsidRPr="009307C0">
              <w:rPr>
                <w:b/>
                <w:lang w:eastAsia="ru-RU"/>
              </w:rPr>
              <w:t>Определения понятий</w:t>
            </w:r>
          </w:p>
        </w:tc>
        <w:tc>
          <w:tcPr>
            <w:tcW w:w="3616" w:type="dxa"/>
            <w:shd w:val="clear" w:color="auto" w:fill="D9FFEC"/>
            <w:vAlign w:val="center"/>
          </w:tcPr>
          <w:p w:rsidR="009307C0" w:rsidRPr="009307C0" w:rsidRDefault="009307C0" w:rsidP="009307C0">
            <w:pPr>
              <w:contextualSpacing/>
              <w:jc w:val="center"/>
              <w:rPr>
                <w:b/>
                <w:lang w:eastAsia="ru-RU"/>
              </w:rPr>
            </w:pPr>
            <w:r w:rsidRPr="009307C0">
              <w:rPr>
                <w:b/>
                <w:lang w:eastAsia="ru-RU"/>
              </w:rPr>
              <w:t>Согласовано в рабочей группе</w:t>
            </w:r>
          </w:p>
        </w:tc>
        <w:tc>
          <w:tcPr>
            <w:tcW w:w="3616" w:type="dxa"/>
            <w:shd w:val="clear" w:color="auto" w:fill="D9FFEC"/>
          </w:tcPr>
          <w:p w:rsidR="009307C0" w:rsidRPr="009307C0" w:rsidRDefault="009307C0" w:rsidP="009307C0">
            <w:pPr>
              <w:contextualSpacing/>
              <w:jc w:val="center"/>
              <w:rPr>
                <w:b/>
                <w:lang w:eastAsia="ru-RU"/>
              </w:rPr>
            </w:pPr>
            <w:r w:rsidRPr="009307C0">
              <w:rPr>
                <w:b/>
                <w:lang w:eastAsia="ru-RU"/>
              </w:rPr>
              <w:t>Согласовано с педагогическим коллективом</w:t>
            </w:r>
          </w:p>
        </w:tc>
      </w:tr>
      <w:tr w:rsidR="009307C0" w:rsidRPr="009307C0" w:rsidTr="004C09BD">
        <w:trPr>
          <w:trHeight w:val="898"/>
        </w:trPr>
        <w:tc>
          <w:tcPr>
            <w:tcW w:w="7371" w:type="dxa"/>
            <w:vAlign w:val="center"/>
          </w:tcPr>
          <w:p w:rsidR="009307C0" w:rsidRPr="009307C0" w:rsidRDefault="009307C0" w:rsidP="009307C0">
            <w:pPr>
              <w:numPr>
                <w:ilvl w:val="0"/>
                <w:numId w:val="2"/>
              </w:numPr>
              <w:tabs>
                <w:tab w:val="left" w:pos="237"/>
              </w:tabs>
              <w:contextualSpacing/>
              <w:rPr>
                <w:lang w:eastAsia="ru-RU"/>
              </w:rPr>
            </w:pPr>
            <w:r w:rsidRPr="009307C0">
              <w:rPr>
                <w:b/>
                <w:bCs/>
                <w:lang w:eastAsia="ru-RU"/>
              </w:rPr>
              <w:t xml:space="preserve">ДЕЯТЕЛЬНОСТНЫЙ ПОДХОД (ДП) − </w:t>
            </w:r>
            <w:r w:rsidRPr="009307C0">
              <w:rPr>
                <w:lang w:eastAsia="ru-RU"/>
              </w:rPr>
              <w:t xml:space="preserve">способ обучения, при котором обучающийся не получает готовое знание, а добывает его сам в процессе собственной учебной деятельности. </w:t>
            </w:r>
          </w:p>
        </w:tc>
        <w:tc>
          <w:tcPr>
            <w:tcW w:w="3616" w:type="dxa"/>
            <w:vAlign w:val="center"/>
          </w:tcPr>
          <w:p w:rsidR="009307C0" w:rsidRPr="009307C0" w:rsidRDefault="009307C0" w:rsidP="009307C0">
            <w:pPr>
              <w:spacing w:after="80"/>
              <w:jc w:val="center"/>
              <w:rPr>
                <w:lang w:eastAsia="ru-RU"/>
              </w:rPr>
            </w:pPr>
            <w:r w:rsidRPr="00D04EAD">
              <w:rPr>
                <w:b/>
                <w:u w:val="single"/>
                <w:lang w:eastAsia="ru-RU"/>
              </w:rPr>
              <w:t>Да</w:t>
            </w:r>
            <w:r w:rsidRPr="00D04EAD">
              <w:rPr>
                <w:b/>
                <w:lang w:eastAsia="ru-RU"/>
              </w:rPr>
              <w:t xml:space="preserve"> </w:t>
            </w:r>
            <w:r w:rsidRPr="009307C0">
              <w:rPr>
                <w:lang w:eastAsia="ru-RU"/>
              </w:rPr>
              <w:t>/ нет</w:t>
            </w:r>
          </w:p>
          <w:p w:rsidR="009307C0" w:rsidRPr="009307C0" w:rsidRDefault="009307C0" w:rsidP="009307C0">
            <w:pPr>
              <w:spacing w:after="80"/>
              <w:contextualSpacing/>
              <w:jc w:val="center"/>
              <w:rPr>
                <w:lang w:eastAsia="ru-RU"/>
              </w:rPr>
            </w:pPr>
            <w:r w:rsidRPr="009307C0">
              <w:rPr>
                <w:lang w:eastAsia="ru-RU"/>
              </w:rPr>
              <w:t>_</w:t>
            </w:r>
            <w:r w:rsidR="00D04EAD" w:rsidRPr="00D04EAD">
              <w:rPr>
                <w:u w:val="single"/>
                <w:lang w:eastAsia="ru-RU"/>
              </w:rPr>
              <w:t>10</w:t>
            </w:r>
            <w:r w:rsidRPr="009307C0">
              <w:rPr>
                <w:lang w:eastAsia="ru-RU"/>
              </w:rPr>
              <w:t>___ баллов</w:t>
            </w:r>
          </w:p>
        </w:tc>
        <w:tc>
          <w:tcPr>
            <w:tcW w:w="3616" w:type="dxa"/>
            <w:vAlign w:val="center"/>
          </w:tcPr>
          <w:p w:rsidR="009307C0" w:rsidRPr="009307C0" w:rsidRDefault="009307C0" w:rsidP="009307C0">
            <w:pPr>
              <w:spacing w:after="80"/>
              <w:jc w:val="center"/>
              <w:rPr>
                <w:lang w:eastAsia="ru-RU"/>
              </w:rPr>
            </w:pPr>
            <w:r w:rsidRPr="00D04EAD">
              <w:rPr>
                <w:b/>
                <w:u w:val="single"/>
                <w:lang w:eastAsia="ru-RU"/>
              </w:rPr>
              <w:t>Да</w:t>
            </w:r>
            <w:r w:rsidRPr="009307C0">
              <w:rPr>
                <w:lang w:eastAsia="ru-RU"/>
              </w:rPr>
              <w:t xml:space="preserve"> / нет</w:t>
            </w:r>
          </w:p>
          <w:p w:rsidR="009307C0" w:rsidRPr="009307C0" w:rsidRDefault="00D04EAD" w:rsidP="009307C0">
            <w:pPr>
              <w:contextualSpacing/>
              <w:jc w:val="center"/>
              <w:rPr>
                <w:lang w:eastAsia="ru-RU"/>
              </w:rPr>
            </w:pPr>
            <w:r w:rsidRPr="00D04EAD">
              <w:rPr>
                <w:u w:val="single"/>
                <w:lang w:eastAsia="ru-RU"/>
              </w:rPr>
              <w:t>9,4</w:t>
            </w:r>
            <w:r w:rsidR="009307C0" w:rsidRPr="009307C0">
              <w:rPr>
                <w:lang w:eastAsia="ru-RU"/>
              </w:rPr>
              <w:t xml:space="preserve"> баллов</w:t>
            </w:r>
          </w:p>
        </w:tc>
      </w:tr>
      <w:tr w:rsidR="009307C0" w:rsidRPr="009307C0" w:rsidTr="004C09BD">
        <w:trPr>
          <w:trHeight w:val="1182"/>
        </w:trPr>
        <w:tc>
          <w:tcPr>
            <w:tcW w:w="7371" w:type="dxa"/>
            <w:vAlign w:val="center"/>
          </w:tcPr>
          <w:p w:rsidR="009307C0" w:rsidRPr="009307C0" w:rsidRDefault="009307C0" w:rsidP="009307C0">
            <w:pPr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contextualSpacing/>
              <w:rPr>
                <w:lang w:eastAsia="ru-RU"/>
              </w:rPr>
            </w:pPr>
            <w:r w:rsidRPr="009307C0">
              <w:rPr>
                <w:b/>
                <w:bCs/>
                <w:lang w:eastAsia="ru-RU"/>
              </w:rPr>
              <w:t xml:space="preserve">СИСТЕМНО-ДЕЯТЕЛЬНОСТНЫЙ ПОДХОД (СДП) − </w:t>
            </w:r>
            <w:r w:rsidRPr="009307C0">
              <w:rPr>
                <w:lang w:eastAsia="ru-RU"/>
              </w:rPr>
              <w:t xml:space="preserve">это </w:t>
            </w:r>
            <w:proofErr w:type="spellStart"/>
            <w:r w:rsidRPr="009307C0">
              <w:rPr>
                <w:lang w:eastAsia="ru-RU"/>
              </w:rPr>
              <w:t>деятельностный</w:t>
            </w:r>
            <w:proofErr w:type="spellEnd"/>
            <w:r w:rsidRPr="009307C0">
              <w:rPr>
                <w:lang w:eastAsia="ru-RU"/>
              </w:rPr>
              <w:t xml:space="preserve"> подход, основывающийся на общих законах теории деятельности.</w:t>
            </w:r>
          </w:p>
        </w:tc>
        <w:tc>
          <w:tcPr>
            <w:tcW w:w="3616" w:type="dxa"/>
            <w:vAlign w:val="center"/>
          </w:tcPr>
          <w:p w:rsidR="009307C0" w:rsidRPr="009307C0" w:rsidRDefault="009307C0" w:rsidP="009307C0">
            <w:pPr>
              <w:spacing w:after="80"/>
              <w:jc w:val="center"/>
              <w:rPr>
                <w:lang w:eastAsia="ru-RU"/>
              </w:rPr>
            </w:pPr>
            <w:r w:rsidRPr="00D04EAD">
              <w:rPr>
                <w:b/>
                <w:u w:val="single"/>
                <w:lang w:eastAsia="ru-RU"/>
              </w:rPr>
              <w:t>Да</w:t>
            </w:r>
            <w:r w:rsidRPr="009307C0">
              <w:rPr>
                <w:lang w:eastAsia="ru-RU"/>
              </w:rPr>
              <w:t xml:space="preserve"> / нет</w:t>
            </w:r>
          </w:p>
          <w:p w:rsidR="009307C0" w:rsidRPr="009307C0" w:rsidRDefault="009307C0" w:rsidP="009307C0">
            <w:pPr>
              <w:contextualSpacing/>
              <w:jc w:val="center"/>
              <w:rPr>
                <w:lang w:eastAsia="ru-RU"/>
              </w:rPr>
            </w:pPr>
            <w:r w:rsidRPr="009307C0">
              <w:rPr>
                <w:lang w:eastAsia="ru-RU"/>
              </w:rPr>
              <w:t>__</w:t>
            </w:r>
            <w:r w:rsidR="00D04EAD" w:rsidRPr="00D04EAD">
              <w:rPr>
                <w:u w:val="single"/>
                <w:lang w:eastAsia="ru-RU"/>
              </w:rPr>
              <w:t>9,1</w:t>
            </w:r>
            <w:r w:rsidRPr="009307C0">
              <w:rPr>
                <w:lang w:eastAsia="ru-RU"/>
              </w:rPr>
              <w:t>__ баллов</w:t>
            </w:r>
          </w:p>
        </w:tc>
        <w:tc>
          <w:tcPr>
            <w:tcW w:w="3616" w:type="dxa"/>
            <w:vAlign w:val="center"/>
          </w:tcPr>
          <w:p w:rsidR="009307C0" w:rsidRPr="009307C0" w:rsidRDefault="009307C0" w:rsidP="009307C0">
            <w:pPr>
              <w:spacing w:after="80"/>
              <w:jc w:val="center"/>
              <w:rPr>
                <w:lang w:eastAsia="ru-RU"/>
              </w:rPr>
            </w:pPr>
            <w:r w:rsidRPr="00D04EAD">
              <w:rPr>
                <w:b/>
                <w:u w:val="single"/>
                <w:lang w:eastAsia="ru-RU"/>
              </w:rPr>
              <w:t>Да</w:t>
            </w:r>
            <w:r w:rsidRPr="009307C0">
              <w:rPr>
                <w:lang w:eastAsia="ru-RU"/>
              </w:rPr>
              <w:t xml:space="preserve"> / нет</w:t>
            </w:r>
          </w:p>
          <w:p w:rsidR="009307C0" w:rsidRPr="009307C0" w:rsidRDefault="009307C0" w:rsidP="009307C0">
            <w:pPr>
              <w:contextualSpacing/>
              <w:jc w:val="center"/>
              <w:rPr>
                <w:lang w:eastAsia="ru-RU"/>
              </w:rPr>
            </w:pPr>
            <w:r w:rsidRPr="009307C0">
              <w:rPr>
                <w:lang w:eastAsia="ru-RU"/>
              </w:rPr>
              <w:t>___</w:t>
            </w:r>
            <w:r w:rsidR="00D04EAD" w:rsidRPr="00D04EAD">
              <w:rPr>
                <w:u w:val="single"/>
                <w:lang w:eastAsia="ru-RU"/>
              </w:rPr>
              <w:t>8</w:t>
            </w:r>
            <w:r w:rsidRPr="009307C0">
              <w:rPr>
                <w:lang w:eastAsia="ru-RU"/>
              </w:rPr>
              <w:t>_ баллов</w:t>
            </w:r>
          </w:p>
        </w:tc>
      </w:tr>
      <w:tr w:rsidR="009307C0" w:rsidRPr="009307C0" w:rsidTr="004C09BD">
        <w:trPr>
          <w:trHeight w:val="3196"/>
        </w:trPr>
        <w:tc>
          <w:tcPr>
            <w:tcW w:w="7371" w:type="dxa"/>
          </w:tcPr>
          <w:p w:rsidR="009307C0" w:rsidRPr="009307C0" w:rsidRDefault="009307C0" w:rsidP="009307C0">
            <w:pPr>
              <w:numPr>
                <w:ilvl w:val="0"/>
                <w:numId w:val="2"/>
              </w:numPr>
              <w:tabs>
                <w:tab w:val="left" w:pos="318"/>
              </w:tabs>
              <w:spacing w:before="120"/>
              <w:ind w:left="34" w:hanging="34"/>
              <w:rPr>
                <w:caps/>
                <w:lang w:eastAsia="ru-RU"/>
              </w:rPr>
            </w:pPr>
            <w:r w:rsidRPr="009307C0">
              <w:rPr>
                <w:b/>
                <w:bCs/>
                <w:caps/>
                <w:lang w:eastAsia="ru-RU"/>
              </w:rPr>
              <w:t>Схема «Рефлексивная самоорганизация»</w:t>
            </w:r>
          </w:p>
          <w:p w:rsidR="009307C0" w:rsidRPr="009307C0" w:rsidRDefault="009307C0" w:rsidP="009307C0">
            <w:pPr>
              <w:tabs>
                <w:tab w:val="left" w:pos="318"/>
              </w:tabs>
              <w:spacing w:before="120"/>
              <w:ind w:left="34"/>
              <w:rPr>
                <w:caps/>
                <w:lang w:eastAsia="ru-RU"/>
              </w:rPr>
            </w:pPr>
            <w:r w:rsidRPr="009307C0">
              <w:rPr>
                <w:cap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B7102" wp14:editId="058B104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57785</wp:posOffset>
                      </wp:positionV>
                      <wp:extent cx="3248025" cy="1628775"/>
                      <wp:effectExtent l="0" t="0" r="28575" b="28575"/>
                      <wp:wrapNone/>
                      <wp:docPr id="3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07C0" w:rsidRPr="008B090A" w:rsidRDefault="009307C0" w:rsidP="009307C0">
                                  <w:pPr>
                                    <w:spacing w:after="60"/>
                                    <w:rPr>
                                      <w:sz w:val="20"/>
                                    </w:rPr>
                                  </w:pPr>
                                  <w:r w:rsidRPr="008B090A">
                                    <w:rPr>
                                      <w:sz w:val="20"/>
                                    </w:rPr>
                                    <w:t>1– выполнение нормы, которое привело к затруднению</w:t>
                                  </w:r>
                                </w:p>
                                <w:p w:rsidR="009307C0" w:rsidRPr="008B090A" w:rsidRDefault="009307C0" w:rsidP="009307C0">
                                  <w:pPr>
                                    <w:spacing w:after="60"/>
                                    <w:rPr>
                                      <w:sz w:val="20"/>
                                    </w:rPr>
                                  </w:pPr>
                                  <w:r w:rsidRPr="008B090A">
                                    <w:rPr>
                                      <w:sz w:val="20"/>
                                    </w:rPr>
                                    <w:t>2 – фиксирование затруднения («я не могу решить данную конкретную задачу …»)</w:t>
                                  </w:r>
                                </w:p>
                                <w:p w:rsidR="009307C0" w:rsidRPr="008B090A" w:rsidRDefault="009307C0" w:rsidP="009307C0">
                                  <w:pPr>
                                    <w:spacing w:after="6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8B090A">
                                    <w:rPr>
                                      <w:sz w:val="20"/>
                                    </w:rPr>
                                    <w:t>3  –</w:t>
                                  </w:r>
                                  <w:proofErr w:type="gramEnd"/>
                                  <w:r w:rsidRPr="008B090A">
                                    <w:rPr>
                                      <w:sz w:val="20"/>
                                    </w:rPr>
                                    <w:t xml:space="preserve"> выявление места затруднения (И – исследование)</w:t>
                                  </w:r>
                                </w:p>
                                <w:p w:rsidR="009307C0" w:rsidRPr="008B090A" w:rsidRDefault="009307C0" w:rsidP="009307C0">
                                  <w:pPr>
                                    <w:spacing w:after="60"/>
                                    <w:rPr>
                                      <w:sz w:val="20"/>
                                    </w:rPr>
                                  </w:pPr>
                                  <w:r w:rsidRPr="008B090A">
                                    <w:rPr>
                                      <w:sz w:val="20"/>
                                    </w:rPr>
                                    <w:t>4 – выявление ПРИЧИНЫ ЗАТРУДНЕНИЯ (К – критика)</w:t>
                                  </w:r>
                                </w:p>
                                <w:p w:rsidR="009307C0" w:rsidRPr="008B090A" w:rsidRDefault="009307C0" w:rsidP="009307C0">
                                  <w:pPr>
                                    <w:spacing w:after="60"/>
                                    <w:rPr>
                                      <w:sz w:val="20"/>
                                    </w:rPr>
                                  </w:pPr>
                                  <w:r w:rsidRPr="008B090A">
                                    <w:rPr>
                                      <w:sz w:val="20"/>
                                    </w:rPr>
                                    <w:t>5 – построение проекта выхода из затруднения (П – проект)</w:t>
                                  </w:r>
                                </w:p>
                                <w:p w:rsidR="009307C0" w:rsidRPr="008B090A" w:rsidRDefault="009307C0" w:rsidP="009307C0">
                                  <w:pPr>
                                    <w:spacing w:after="60"/>
                                    <w:rPr>
                                      <w:sz w:val="20"/>
                                    </w:rPr>
                                  </w:pPr>
                                  <w:r w:rsidRPr="008B090A">
                                    <w:rPr>
                                      <w:sz w:val="20"/>
                                    </w:rPr>
                                    <w:t>6 – реализация 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B7102" id="_x0000_s1027" type="#_x0000_t202" style="position:absolute;left:0;text-align:left;margin-left:98.4pt;margin-top:4.55pt;width:255.7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" fillcolor="window" strokeweight=".5pt">
                      <v:textbox>
                        <w:txbxContent>
                          <w:p w:rsidR="009307C0" w:rsidRPr="008B090A" w:rsidRDefault="009307C0" w:rsidP="009307C0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8B090A">
                              <w:rPr>
                                <w:sz w:val="20"/>
                              </w:rPr>
                              <w:t>1– выполнение нормы, которое привело к затруднению</w:t>
                            </w:r>
                          </w:p>
                          <w:p w:rsidR="009307C0" w:rsidRPr="008B090A" w:rsidRDefault="009307C0" w:rsidP="009307C0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8B090A">
                              <w:rPr>
                                <w:sz w:val="20"/>
                              </w:rPr>
                              <w:t>2 – фиксирование затруднения («я не могу решить данную конкретную задачу …»)</w:t>
                            </w:r>
                          </w:p>
                          <w:p w:rsidR="009307C0" w:rsidRPr="008B090A" w:rsidRDefault="009307C0" w:rsidP="009307C0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proofErr w:type="gramStart"/>
                            <w:r w:rsidRPr="008B090A">
                              <w:rPr>
                                <w:sz w:val="20"/>
                              </w:rPr>
                              <w:t>3  –</w:t>
                            </w:r>
                            <w:proofErr w:type="gramEnd"/>
                            <w:r w:rsidRPr="008B090A">
                              <w:rPr>
                                <w:sz w:val="20"/>
                              </w:rPr>
                              <w:t xml:space="preserve"> выявление места затруднения (И – исследование)</w:t>
                            </w:r>
                          </w:p>
                          <w:p w:rsidR="009307C0" w:rsidRPr="008B090A" w:rsidRDefault="009307C0" w:rsidP="009307C0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8B090A">
                              <w:rPr>
                                <w:sz w:val="20"/>
                              </w:rPr>
                              <w:t>4 – выявление ПРИЧИНЫ ЗАТРУДНЕНИЯ (К – критика)</w:t>
                            </w:r>
                          </w:p>
                          <w:p w:rsidR="009307C0" w:rsidRPr="008B090A" w:rsidRDefault="009307C0" w:rsidP="009307C0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8B090A">
                              <w:rPr>
                                <w:sz w:val="20"/>
                              </w:rPr>
                              <w:t>5 – построение проекта выхода из затруднения (П – проект)</w:t>
                            </w:r>
                          </w:p>
                          <w:p w:rsidR="009307C0" w:rsidRPr="008B090A" w:rsidRDefault="009307C0" w:rsidP="009307C0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8B090A">
                              <w:rPr>
                                <w:sz w:val="20"/>
                              </w:rPr>
                              <w:t>6 – реализация проекта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07C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FC3043" wp14:editId="5FD4443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84455</wp:posOffset>
                  </wp:positionV>
                  <wp:extent cx="895350" cy="12039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03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7C0" w:rsidRPr="009307C0" w:rsidRDefault="009307C0" w:rsidP="009307C0">
            <w:pPr>
              <w:tabs>
                <w:tab w:val="left" w:pos="318"/>
              </w:tabs>
              <w:spacing w:before="120"/>
              <w:rPr>
                <w:caps/>
                <w:lang w:eastAsia="ru-RU"/>
              </w:rPr>
            </w:pPr>
          </w:p>
          <w:p w:rsidR="009307C0" w:rsidRPr="009307C0" w:rsidRDefault="009307C0" w:rsidP="009307C0">
            <w:pPr>
              <w:tabs>
                <w:tab w:val="left" w:pos="318"/>
              </w:tabs>
              <w:spacing w:before="120"/>
              <w:rPr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9307C0" w:rsidRPr="009307C0" w:rsidRDefault="009307C0" w:rsidP="009307C0">
            <w:pPr>
              <w:spacing w:after="80"/>
              <w:jc w:val="center"/>
              <w:rPr>
                <w:lang w:eastAsia="ru-RU"/>
              </w:rPr>
            </w:pPr>
            <w:r w:rsidRPr="00D04EAD">
              <w:rPr>
                <w:b/>
                <w:lang w:eastAsia="ru-RU"/>
              </w:rPr>
              <w:t>Да</w:t>
            </w:r>
            <w:r w:rsidRPr="009307C0">
              <w:rPr>
                <w:lang w:eastAsia="ru-RU"/>
              </w:rPr>
              <w:t xml:space="preserve"> / нет</w:t>
            </w:r>
          </w:p>
          <w:p w:rsidR="009307C0" w:rsidRPr="009307C0" w:rsidRDefault="009307C0" w:rsidP="009307C0">
            <w:pPr>
              <w:contextualSpacing/>
              <w:jc w:val="center"/>
              <w:rPr>
                <w:lang w:eastAsia="ru-RU"/>
              </w:rPr>
            </w:pPr>
            <w:r w:rsidRPr="009307C0">
              <w:rPr>
                <w:lang w:eastAsia="ru-RU"/>
              </w:rPr>
              <w:t>___</w:t>
            </w:r>
            <w:r w:rsidR="00D04EAD" w:rsidRPr="00D04EAD">
              <w:rPr>
                <w:u w:val="single"/>
                <w:lang w:eastAsia="ru-RU"/>
              </w:rPr>
              <w:t>9,4</w:t>
            </w:r>
            <w:r w:rsidRPr="009307C0">
              <w:rPr>
                <w:lang w:eastAsia="ru-RU"/>
              </w:rPr>
              <w:t>_ баллов</w:t>
            </w:r>
          </w:p>
        </w:tc>
        <w:tc>
          <w:tcPr>
            <w:tcW w:w="3616" w:type="dxa"/>
            <w:vAlign w:val="center"/>
          </w:tcPr>
          <w:p w:rsidR="009307C0" w:rsidRPr="009307C0" w:rsidRDefault="009307C0" w:rsidP="009307C0">
            <w:pPr>
              <w:spacing w:after="80"/>
              <w:jc w:val="center"/>
              <w:rPr>
                <w:lang w:eastAsia="ru-RU"/>
              </w:rPr>
            </w:pPr>
            <w:r w:rsidRPr="00D04EAD">
              <w:rPr>
                <w:b/>
                <w:u w:val="single"/>
                <w:lang w:eastAsia="ru-RU"/>
              </w:rPr>
              <w:t>Да</w:t>
            </w:r>
            <w:r w:rsidRPr="009307C0">
              <w:rPr>
                <w:lang w:eastAsia="ru-RU"/>
              </w:rPr>
              <w:t xml:space="preserve"> / нет</w:t>
            </w:r>
          </w:p>
          <w:p w:rsidR="009307C0" w:rsidRPr="009307C0" w:rsidRDefault="00D04EAD" w:rsidP="009307C0">
            <w:pPr>
              <w:contextualSpacing/>
              <w:jc w:val="center"/>
              <w:rPr>
                <w:lang w:eastAsia="ru-RU"/>
              </w:rPr>
            </w:pPr>
            <w:r w:rsidRPr="00D04EAD">
              <w:rPr>
                <w:u w:val="single"/>
                <w:lang w:eastAsia="ru-RU"/>
              </w:rPr>
              <w:t>8,4</w:t>
            </w:r>
            <w:r>
              <w:rPr>
                <w:lang w:eastAsia="ru-RU"/>
              </w:rPr>
              <w:t xml:space="preserve"> </w:t>
            </w:r>
            <w:r w:rsidR="009307C0" w:rsidRPr="009307C0">
              <w:rPr>
                <w:lang w:eastAsia="ru-RU"/>
              </w:rPr>
              <w:t xml:space="preserve"> баллов</w:t>
            </w:r>
          </w:p>
        </w:tc>
      </w:tr>
      <w:tr w:rsidR="009307C0" w:rsidRPr="009307C0" w:rsidTr="004C09BD">
        <w:trPr>
          <w:trHeight w:val="556"/>
        </w:trPr>
        <w:tc>
          <w:tcPr>
            <w:tcW w:w="7371" w:type="dxa"/>
          </w:tcPr>
          <w:p w:rsidR="009307C0" w:rsidRPr="009307C0" w:rsidRDefault="009307C0" w:rsidP="009307C0">
            <w:pPr>
              <w:numPr>
                <w:ilvl w:val="0"/>
                <w:numId w:val="2"/>
              </w:numPr>
              <w:tabs>
                <w:tab w:val="left" w:pos="318"/>
              </w:tabs>
              <w:spacing w:before="120"/>
              <w:rPr>
                <w:b/>
                <w:bCs/>
                <w:caps/>
                <w:lang w:eastAsia="ru-RU"/>
              </w:rPr>
            </w:pPr>
            <w:r w:rsidRPr="009307C0">
              <w:rPr>
                <w:lang w:eastAsia="ru-RU"/>
              </w:rPr>
              <w:t>Есть ли вопросы или предложения по уточнению, дополнению определений? (Если да, зафиксировать ниже в документе.)</w:t>
            </w:r>
          </w:p>
        </w:tc>
        <w:tc>
          <w:tcPr>
            <w:tcW w:w="3616" w:type="dxa"/>
            <w:vAlign w:val="center"/>
          </w:tcPr>
          <w:p w:rsidR="009307C0" w:rsidRPr="009307C0" w:rsidRDefault="009307C0" w:rsidP="009307C0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9307C0" w:rsidRPr="009307C0" w:rsidRDefault="00D04EAD" w:rsidP="009307C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консультации по 3 пункту - 2 педагога</w:t>
            </w:r>
          </w:p>
        </w:tc>
      </w:tr>
    </w:tbl>
    <w:p w:rsidR="00B44622" w:rsidRPr="00496295" w:rsidRDefault="00D04EAD" w:rsidP="0049629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В  выполнении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технического задания приняли участие: рабочая группа – 12 человек, педагогический коллектив – 26 человек</w:t>
      </w:r>
      <w:r w:rsidR="00496295">
        <w:rPr>
          <w:rFonts w:ascii="Times New Roman" w:eastAsia="Calibri" w:hAnsi="Times New Roman" w:cs="Times New Roman"/>
          <w:color w:val="000000"/>
          <w:sz w:val="24"/>
          <w:lang w:eastAsia="ru-RU"/>
        </w:rPr>
        <w:t>.</w:t>
      </w:r>
      <w:bookmarkStart w:id="0" w:name="_GoBack"/>
      <w:bookmarkEnd w:id="0"/>
    </w:p>
    <w:sectPr w:rsidR="00B44622" w:rsidRPr="00496295" w:rsidSect="009307C0">
      <w:headerReference w:type="default" r:id="rId8"/>
      <w:footerReference w:type="default" r:id="rId9"/>
      <w:pgSz w:w="16839" w:h="11907" w:orient="landscape" w:code="9"/>
      <w:pgMar w:top="851" w:right="851" w:bottom="567" w:left="1134" w:header="283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B4" w:rsidRDefault="00227BB4">
      <w:pPr>
        <w:spacing w:after="0" w:line="240" w:lineRule="auto"/>
      </w:pPr>
      <w:r>
        <w:separator/>
      </w:r>
    </w:p>
  </w:endnote>
  <w:endnote w:type="continuationSeparator" w:id="0">
    <w:p w:rsidR="00227BB4" w:rsidRDefault="002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877216"/>
      <w:docPartObj>
        <w:docPartGallery w:val="Page Numbers (Bottom of Page)"/>
        <w:docPartUnique/>
      </w:docPartObj>
    </w:sdtPr>
    <w:sdtEndPr/>
    <w:sdtContent>
      <w:p w:rsidR="00630AA7" w:rsidRDefault="00E821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95">
          <w:rPr>
            <w:noProof/>
          </w:rPr>
          <w:t>1</w:t>
        </w:r>
        <w:r>
          <w:fldChar w:fldCharType="end"/>
        </w:r>
      </w:p>
    </w:sdtContent>
  </w:sdt>
  <w:p w:rsidR="00630AA7" w:rsidRDefault="00227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B4" w:rsidRDefault="00227BB4">
      <w:pPr>
        <w:spacing w:after="0" w:line="240" w:lineRule="auto"/>
      </w:pPr>
      <w:r>
        <w:separator/>
      </w:r>
    </w:p>
  </w:footnote>
  <w:footnote w:type="continuationSeparator" w:id="0">
    <w:p w:rsidR="00227BB4" w:rsidRDefault="0022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59" w:rsidRPr="00BC5859" w:rsidRDefault="00E821F4" w:rsidP="000D3259">
    <w:pPr>
      <w:pStyle w:val="a4"/>
      <w:jc w:val="both"/>
      <w:rPr>
        <w:sz w:val="22"/>
      </w:rPr>
    </w:pPr>
    <w:r w:rsidRPr="00BC5859">
      <w:rPr>
        <w:sz w:val="22"/>
      </w:rPr>
      <w:t>НОУ ДПО «Институт системно-</w:t>
    </w:r>
    <w:proofErr w:type="spellStart"/>
    <w:r w:rsidRPr="00BC5859">
      <w:rPr>
        <w:sz w:val="22"/>
      </w:rPr>
      <w:t>деятельностной</w:t>
    </w:r>
    <w:proofErr w:type="spellEnd"/>
    <w:r w:rsidRPr="00BC5859">
      <w:rPr>
        <w:sz w:val="22"/>
      </w:rPr>
      <w:t xml:space="preserve"> педагогики» </w:t>
    </w:r>
  </w:p>
  <w:p w:rsidR="000D3259" w:rsidRDefault="00E821F4" w:rsidP="00BC5859">
    <w:pPr>
      <w:pStyle w:val="a4"/>
      <w:spacing w:after="120"/>
      <w:jc w:val="both"/>
    </w:pPr>
    <w:r w:rsidRPr="00BC5859">
      <w:rPr>
        <w:b/>
        <w:i/>
        <w:sz w:val="22"/>
      </w:rPr>
      <w:t>Научный руководитель</w:t>
    </w:r>
    <w:r w:rsidRPr="00BC5859">
      <w:rPr>
        <w:sz w:val="22"/>
      </w:rPr>
      <w:t xml:space="preserve"> – </w:t>
    </w:r>
    <w:proofErr w:type="spellStart"/>
    <w:r w:rsidRPr="00BC5859">
      <w:rPr>
        <w:sz w:val="22"/>
      </w:rPr>
      <w:t>д.п.н</w:t>
    </w:r>
    <w:proofErr w:type="spellEnd"/>
    <w:r w:rsidRPr="00BC5859">
      <w:rPr>
        <w:sz w:val="22"/>
      </w:rPr>
      <w:t xml:space="preserve">., профессор Л.Г. </w:t>
    </w:r>
    <w:proofErr w:type="spellStart"/>
    <w:r w:rsidRPr="00BC5859">
      <w:rPr>
        <w:sz w:val="22"/>
      </w:rPr>
      <w:t>Петерсон</w:t>
    </w:r>
    <w:proofErr w:type="spellEnd"/>
    <w:r w:rsidRPr="009307C0">
      <w:rPr>
        <w:color w:val="FFFFFF"/>
        <w:sz w:val="22"/>
      </w:rPr>
      <w:t xml:space="preserve">                                                                                                                  </w:t>
    </w:r>
    <w:r>
      <w:rPr>
        <w:sz w:val="22"/>
      </w:rPr>
      <w:t>2017–2018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F2B"/>
    <w:multiLevelType w:val="hybridMultilevel"/>
    <w:tmpl w:val="75A826C8"/>
    <w:lvl w:ilvl="0" w:tplc="18B2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AF4"/>
    <w:multiLevelType w:val="hybridMultilevel"/>
    <w:tmpl w:val="75A826C8"/>
    <w:lvl w:ilvl="0" w:tplc="18B2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D3"/>
    <w:rsid w:val="00227BB4"/>
    <w:rsid w:val="00387744"/>
    <w:rsid w:val="00496295"/>
    <w:rsid w:val="004F7B6B"/>
    <w:rsid w:val="009307C0"/>
    <w:rsid w:val="00AD79D3"/>
    <w:rsid w:val="00B44622"/>
    <w:rsid w:val="00D04EAD"/>
    <w:rsid w:val="00E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B08B"/>
  <w15:chartTrackingRefBased/>
  <w15:docId w15:val="{2E686E63-A8DE-44E8-8514-C34C884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C0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307C0"/>
    <w:rPr>
      <w:rFonts w:ascii="Times New Roman" w:eastAsia="Calibri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0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307C0"/>
    <w:rPr>
      <w:rFonts w:ascii="Times New Roman" w:eastAsia="Calibri" w:hAnsi="Times New Roman" w:cs="Times New Roman"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307C0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2018-02-08T11:27:00Z</cp:lastPrinted>
  <dcterms:created xsi:type="dcterms:W3CDTF">2018-02-08T05:44:00Z</dcterms:created>
  <dcterms:modified xsi:type="dcterms:W3CDTF">2018-02-08T11:54:00Z</dcterms:modified>
</cp:coreProperties>
</file>